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595" w:rsidRDefault="00BF6D7C">
      <w:pPr>
        <w:widowControl w:val="0"/>
        <w:spacing w:line="100" w:lineRule="atLeast"/>
        <w:jc w:val="center"/>
        <w:rPr>
          <w:rFonts w:ascii="Times New Roman" w:eastAsia="SimSun" w:hAnsi="Times New Roman" w:cs="Times New Roman"/>
          <w:b/>
          <w:color w:val="000000"/>
          <w:kern w:val="2"/>
          <w:sz w:val="32"/>
          <w:szCs w:val="32"/>
          <w:lang w:eastAsia="hi-IN" w:bidi="hi-IN"/>
        </w:rPr>
      </w:pPr>
      <w:bookmarkStart w:id="0" w:name="_GoBack"/>
      <w:bookmarkEnd w:id="0"/>
      <w:r>
        <w:rPr>
          <w:rFonts w:ascii="Times New Roman" w:eastAsia="SimSun" w:hAnsi="Times New Roman" w:cs="Times New Roman"/>
          <w:b/>
          <w:color w:val="000000"/>
          <w:kern w:val="2"/>
          <w:sz w:val="32"/>
          <w:szCs w:val="32"/>
          <w:lang w:eastAsia="hi-IN" w:bidi="hi-IN"/>
        </w:rPr>
        <w:t>Аннотация к рабочей программе</w:t>
      </w:r>
    </w:p>
    <w:p w:rsidR="00713595" w:rsidRDefault="00BF6D7C">
      <w:pPr>
        <w:widowControl w:val="0"/>
        <w:spacing w:line="100" w:lineRule="atLeast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32"/>
          <w:szCs w:val="32"/>
          <w:lang w:eastAsia="hi-IN" w:bidi="hi-IN"/>
        </w:rPr>
        <w:t xml:space="preserve"> 8 кла</w:t>
      </w:r>
      <w:r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сс - алгебра </w:t>
      </w:r>
    </w:p>
    <w:p w:rsidR="00713595" w:rsidRDefault="00713595">
      <w:pPr>
        <w:widowControl w:val="0"/>
        <w:spacing w:after="120" w:line="100" w:lineRule="atLeast"/>
        <w:ind w:left="1080" w:hanging="360"/>
        <w:jc w:val="center"/>
        <w:rPr>
          <w:rFonts w:ascii="Times New Roman" w:eastAsia="SimSun" w:hAnsi="Times New Roman" w:cs="Times New Roman"/>
          <w:color w:val="000000"/>
          <w:kern w:val="2"/>
          <w:sz w:val="24"/>
          <w:lang w:eastAsia="hi-IN" w:bidi="hi-IN"/>
        </w:rPr>
      </w:pPr>
    </w:p>
    <w:p w:rsidR="00713595" w:rsidRDefault="00BF6D7C">
      <w:pPr>
        <w:widowControl w:val="0"/>
        <w:spacing w:line="100" w:lineRule="atLeast"/>
        <w:ind w:left="-45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ab/>
      </w:r>
      <w:proofErr w:type="gramStart"/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Рабочая программа  по алгебре для 8 класса составлена на основе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федерального компонента государственных образовательных стандартов  начального общего, основного общего и среднего  (полного) образования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учебного плана и примерных учебных планов для общеобразовательных учреждений РФ, реализующих программы общего образования» (приказ Минобразования России от 5 марта 2004 г. № 1089), примерных программ основного общего и среднего (полного) образования по мат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ематике (письмо департамента</w:t>
      </w:r>
      <w:proofErr w:type="gramEnd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государственной политики в образовании 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МОиН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РФ от 07.06.2005 г. № 03-1263), программы общеобразовательных учреждений  Алгебра 7-9 классы. </w:t>
      </w:r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Составитель: Т.А.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>Бурмистрова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 – М.: Просвещение, 2008,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рекомендованной Министерством обра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зования и науки РФ, содержание которой согласовано с содержанием Примерной программы по математике для основной школы.</w:t>
      </w:r>
    </w:p>
    <w:p w:rsidR="00713595" w:rsidRDefault="00BF6D7C">
      <w:pPr>
        <w:widowControl w:val="0"/>
        <w:spacing w:line="100" w:lineRule="atLeast"/>
        <w:ind w:left="1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ab/>
        <w:t xml:space="preserve">  Содержание программы направлено на освоение знаний, умений и навыков на базовом уровне.</w:t>
      </w:r>
    </w:p>
    <w:p w:rsidR="00713595" w:rsidRDefault="00BF6D7C">
      <w:pPr>
        <w:widowControl w:val="0"/>
        <w:suppressLineNumbers/>
        <w:spacing w:line="100" w:lineRule="atLeast"/>
        <w:ind w:left="-30"/>
        <w:jc w:val="both"/>
        <w:rPr>
          <w:rFonts w:ascii="Times New Roman" w:hAnsi="Times New Roman" w:cs="Times New Roman"/>
          <w:bCs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ab/>
        <w:t xml:space="preserve">Программа соответствует Федеральному перечню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учебников, рекомендованному Министерством образования и науки Российской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lastRenderedPageBreak/>
        <w:t>Федерации к использованию в образовательном  процессе  в общеобразовательных учреждениях</w:t>
      </w:r>
      <w:proofErr w:type="gramStart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 .</w:t>
      </w:r>
      <w:proofErr w:type="gramEnd"/>
    </w:p>
    <w:p w:rsidR="00713595" w:rsidRDefault="00BF6D7C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 Цели изучения курса</w:t>
      </w:r>
      <w:r>
        <w:rPr>
          <w:rFonts w:ascii="Times New Roman" w:eastAsia="SimSun" w:hAnsi="Times New Roman" w:cs="Times New Roman"/>
          <w:b/>
          <w:i/>
          <w:color w:val="000000"/>
          <w:kern w:val="2"/>
          <w:sz w:val="28"/>
          <w:szCs w:val="28"/>
          <w:lang w:eastAsia="hi-IN" w:bidi="hi-IN"/>
        </w:rPr>
        <w:t>:</w:t>
      </w:r>
    </w:p>
    <w:p w:rsidR="00713595" w:rsidRDefault="00BF6D7C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овладение системой математических знаний и умений, необходимых для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понимания смежных дисциплин;</w:t>
      </w:r>
    </w:p>
    <w:p w:rsidR="00713595" w:rsidRDefault="00BF6D7C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интеллектуальное развитие, формирование качеств личности: точность и ясность мыли, критичность мышления, интуиция, логическое мышление, элементы алгоритмической культуры; </w:t>
      </w:r>
    </w:p>
    <w:p w:rsidR="00713595" w:rsidRDefault="00BF6D7C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формирование представления о методах математики, ма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тематического стиля мышления, объектах математических умозаключений и правилах их конструирования; </w:t>
      </w:r>
    </w:p>
    <w:p w:rsidR="00713595" w:rsidRDefault="00BF6D7C">
      <w:pPr>
        <w:widowControl w:val="0"/>
        <w:tabs>
          <w:tab w:val="left" w:pos="-597"/>
        </w:tabs>
        <w:spacing w:line="100" w:lineRule="atLeast"/>
        <w:ind w:left="-3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воспитание культуры личности.</w:t>
      </w:r>
    </w:p>
    <w:p w:rsidR="00713595" w:rsidRDefault="00BF6D7C">
      <w:pPr>
        <w:widowControl w:val="0"/>
        <w:tabs>
          <w:tab w:val="left" w:pos="2148"/>
        </w:tabs>
        <w:spacing w:line="100" w:lineRule="atLeast"/>
        <w:ind w:left="-567" w:right="283" w:firstLine="566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>Задачи курса: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hi-IN" w:bidi="hi-IN"/>
        </w:rPr>
        <w:tab/>
      </w:r>
    </w:p>
    <w:p w:rsidR="00713595" w:rsidRDefault="00BF6D7C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развивать алгоритмическое мышление;</w:t>
      </w:r>
    </w:p>
    <w:p w:rsidR="00713595" w:rsidRDefault="00BF6D7C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- развитие навыков дедуктивных рассуждений;</w:t>
      </w:r>
    </w:p>
    <w:p w:rsidR="00713595" w:rsidRDefault="00BF6D7C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- сформировать конкретные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знания о функциях как важнейшей  модели для описания и исследования разнообразных процессов, для формирования представлений  о роли математики в развитии цивилизации и культуры;</w:t>
      </w:r>
    </w:p>
    <w:p w:rsidR="00713595" w:rsidRDefault="00BF6D7C">
      <w:pPr>
        <w:widowControl w:val="0"/>
        <w:spacing w:line="100" w:lineRule="atLeast"/>
        <w:ind w:left="15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lastRenderedPageBreak/>
        <w:t>- развивать пространственное представление, логическое мышление и речь.</w:t>
      </w:r>
    </w:p>
    <w:p w:rsidR="00713595" w:rsidRDefault="00BF6D7C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ab/>
        <w:t>Наиме</w:t>
      </w:r>
      <w:r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 xml:space="preserve">нование разделов: </w:t>
      </w:r>
    </w:p>
    <w:p w:rsidR="00713595" w:rsidRDefault="00BF6D7C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Алгебраические дроби. Квадратные корни.  Квадратные уравнения.   Системы уравнений. Функции. Вероятность и статистика. </w:t>
      </w:r>
    </w:p>
    <w:p w:rsidR="00713595" w:rsidRDefault="00BF6D7C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ab/>
        <w:t>Место изучения дисциплины в учебном плане.</w:t>
      </w:r>
    </w:p>
    <w:p w:rsidR="00713595" w:rsidRDefault="00BF6D7C">
      <w:pPr>
        <w:widowControl w:val="0"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Согласно федеральному  базисному  учебному  плану на изучение алгебры в 8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классе отводится 102 часа из расчёта 3 часа в неделю.</w:t>
      </w:r>
    </w:p>
    <w:p w:rsidR="00713595" w:rsidRDefault="00BF6D7C">
      <w:pPr>
        <w:widowControl w:val="0"/>
        <w:suppressLineNumbers/>
        <w:spacing w:line="100" w:lineRule="atLeast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ab/>
        <w:t>Для реализации программного содержания используется следующее учебное пособие:</w:t>
      </w:r>
    </w:p>
    <w:p w:rsidR="00713595" w:rsidRDefault="00BF6D7C">
      <w:pPr>
        <w:widowControl w:val="0"/>
        <w:suppressLineNumbers/>
        <w:spacing w:line="100" w:lineRule="atLeast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hi-IN" w:bidi="hi-IN"/>
        </w:rPr>
        <w:t>1. Алгебра.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 8 </w:t>
      </w:r>
      <w:proofErr w:type="spellStart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кл</w:t>
      </w:r>
      <w:proofErr w:type="spellEnd"/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>: учебник для общеобразовательных учреждений /</w:t>
      </w:r>
      <w:r>
        <w:rPr>
          <w:rFonts w:ascii="Times New Roman" w:hAnsi="Times New Roman" w:cs="Times New Roman"/>
          <w:bCs/>
          <w:color w:val="000000"/>
          <w:kern w:val="2"/>
          <w:sz w:val="28"/>
          <w:szCs w:val="28"/>
          <w:lang w:eastAsia="hi-IN" w:bidi="hi-IN"/>
        </w:rPr>
        <w:t>автор Г.В.  А.Г. Мордкович  и др.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/– Москва: Просвещение.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lang w:eastAsia="hi-IN" w:bidi="hi-IN"/>
        </w:rPr>
        <w:t xml:space="preserve">2012. </w:t>
      </w:r>
    </w:p>
    <w:p w:rsidR="00713595" w:rsidRDefault="00713595">
      <w:pPr>
        <w:rPr>
          <w:rFonts w:ascii="Times New Roman" w:hAnsi="Times New Roman" w:cs="Times New Roman"/>
        </w:rPr>
      </w:pPr>
    </w:p>
    <w:sectPr w:rsidR="00713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7EFF1"/>
    <w:rsid w:val="00713595"/>
    <w:rsid w:val="00BF6D7C"/>
    <w:rsid w:val="23F7E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Бадави</cp:lastModifiedBy>
  <cp:revision>2</cp:revision>
  <dcterms:created xsi:type="dcterms:W3CDTF">2022-12-11T19:56:00Z</dcterms:created>
  <dcterms:modified xsi:type="dcterms:W3CDTF">2022-12-11T19:56:00Z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