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Дополнительная общеобразовательная общеразвивающая программа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«Солнечный мир».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Направленность : художественная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Дополнительная общеобразовательная общеразвивающая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программа «Солнечный мир» художественной направленности, ознакомительного уровня предназначена для художественно-эстетического воспитания обучающихся и развитие их творческих способностей в области сценической деятельности.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ориентирована на формирование у обучающихся навыков эстетической оценки произведений театрального искусства, культуры речи, пластической выразительности. Она позволяет воспитать основы зрительской культуры, развить творческую личность, умение оптимизировать процесс развития творческого воображения, фантазии, направленного внимания и сценической логики.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освоения Программы обучающиеся получат представление о сценической деятельности, ознакомятся с сущностью исполнительского творчества, с выразительностью и содержательностью сценического действия.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>
        <w:rPr>
          <w:rFonts w:ascii="Times New Roman" w:hAnsi="Times New Roman" w:cs="Times New Roman"/>
          <w:sz w:val="24"/>
          <w:szCs w:val="24"/>
        </w:rPr>
        <w:t xml:space="preserve"> заключается в привлечении школьников к многообразной деятельности, обусловленной спецификой театра, открывает большие возможности для многостороннего развития их способностей. Театрализованные занятия способствуют развитию у обучающихся наблюдательности, фантазии, учат образному восприятию окружающего мира, вводят в мир прекрасного, пробуждают способность к состраданию и сопереживанию, развивают речь, активизируют мышление и познавательный интерес, а главное – раскрепощают творческие возможности ребенка и помогают его психологической адаптации в детском коллективе.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Новизна Программы </w:t>
      </w:r>
      <w:r>
        <w:rPr>
          <w:rFonts w:ascii="Times New Roman" w:hAnsi="Times New Roman" w:cs="Times New Roman"/>
          <w:sz w:val="24"/>
          <w:szCs w:val="24"/>
        </w:rPr>
        <w:t>заключается в том, что в ней интегрируются образовательные технологии, направленные на личностное развитие и социокультурную адаптацию обучающихся. Программа направлена на формирование у обучающихся начальных знаний, умений и навыков в области актерской психофизики, на развитие образного мышления, воображения и фантазии. Программа обеспечивает удовлетворение индивидуальных потребностей школьников в художественно-эстетическом развитии и направлена на формирование и развитие творческих способностей обучающихся, выявление, развитие и поддержку талантливых детей.</w:t>
      </w:r>
    </w:p>
    <w:p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Категория обучающихся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комплектуется из учащихся 9-10 лет, 15 лет Зачисление  осуществляется по желанию обучающегося без предварительного отбора.</w:t>
      </w:r>
    </w:p>
    <w:p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 реализации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1 год обучения.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включает в себя разные формы работы: аудиторные, открытые и зачетные занятия, репетиции на сцене, выступления, посещение театра. 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njaliOldLipi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njaliOldLipi">
    <w:panose1 w:val="02000603000000000000"/>
    <w:charset w:val="00"/>
    <w:family w:val="auto"/>
    <w:pitch w:val="default"/>
    <w:sig w:usb0="80800001" w:usb1="00002000" w:usb2="00000000" w:usb3="00000000" w:csb0="0000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Arial"/>
    <w:panose1 w:val="020F0502020204030204"/>
    <w:charset w:val="CC"/>
    <w:family w:val="swiss"/>
    <w:pitch w:val="default"/>
    <w:sig w:usb0="00000000" w:usb1="00000000" w:usb2="00000001" w:usb3="00000000" w:csb0="0000019F" w:csb1="00000000"/>
  </w:font>
  <w:font w:name="Calibri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66D"/>
    <w:rsid w:val="00564990"/>
    <w:rsid w:val="00872339"/>
    <w:rsid w:val="00BE266D"/>
    <w:rsid w:val="F57ACCB5"/>
    <w:rsid w:val="FF3F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372</Words>
  <Characters>2125</Characters>
  <Lines>17</Lines>
  <Paragraphs>4</Paragraphs>
  <TotalTime>6</TotalTime>
  <ScaleCrop>false</ScaleCrop>
  <LinksUpToDate>false</LinksUpToDate>
  <CharactersWithSpaces>2493</CharactersWithSpaces>
  <Application>WPS Office_11.1.0.11698_F1E327BC-269C-435d-A152-05C5408002CA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2023-05-11T20:40:00Z</dcterms:created>
  <dc:creator>Пользователь</dc:creator>
  <cp:lastModifiedBy>valeriy</cp:lastModifiedBy>
  <dcterms:modified xsi:type="dcterms:W3CDTF">2023-05-21T17:33:03Z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